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5EA" w:rsidRPr="00F406AB" w:rsidRDefault="009211CA" w:rsidP="00F406AB">
      <w:pPr>
        <w:spacing w:line="360" w:lineRule="auto"/>
        <w:jc w:val="center"/>
        <w:rPr>
          <w:b/>
          <w:sz w:val="28"/>
          <w:szCs w:val="28"/>
        </w:rPr>
      </w:pPr>
      <w:r w:rsidRPr="009211CA">
        <w:rPr>
          <w:rFonts w:hint="eastAsia"/>
          <w:b/>
          <w:sz w:val="28"/>
          <w:szCs w:val="28"/>
        </w:rPr>
        <w:t>富</w:t>
      </w:r>
      <w:proofErr w:type="gramStart"/>
      <w:r w:rsidRPr="009211CA">
        <w:rPr>
          <w:rFonts w:hint="eastAsia"/>
          <w:b/>
          <w:sz w:val="28"/>
          <w:szCs w:val="28"/>
        </w:rPr>
        <w:t>荣富乾债券</w:t>
      </w:r>
      <w:proofErr w:type="gramEnd"/>
      <w:r w:rsidRPr="009211CA">
        <w:rPr>
          <w:rFonts w:hint="eastAsia"/>
          <w:b/>
          <w:sz w:val="28"/>
          <w:szCs w:val="28"/>
        </w:rPr>
        <w:t>型证券投资基金</w:t>
      </w:r>
      <w:r w:rsidR="00FA5BEB" w:rsidRPr="00FA5BEB">
        <w:rPr>
          <w:rFonts w:hint="eastAsia"/>
          <w:b/>
          <w:sz w:val="28"/>
          <w:szCs w:val="28"/>
        </w:rPr>
        <w:t>暂停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8D4B3C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 w:rsidR="00FA5BEB" w:rsidRPr="00FA5BEB">
        <w:rPr>
          <w:rFonts w:hint="eastAsia"/>
          <w:b/>
          <w:sz w:val="28"/>
          <w:szCs w:val="28"/>
        </w:rPr>
        <w:t>及</w:t>
      </w:r>
      <w:r w:rsidR="008D4B3C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623C63" w:rsidRPr="00623C63">
        <w:rPr>
          <w:rFonts w:hint="eastAsia"/>
        </w:rPr>
        <w:t>2018</w:t>
      </w:r>
      <w:r w:rsidR="00623C63" w:rsidRPr="00623C63">
        <w:rPr>
          <w:rFonts w:hint="eastAsia"/>
        </w:rPr>
        <w:t>年</w:t>
      </w:r>
      <w:r w:rsidR="009211CA">
        <w:rPr>
          <w:rFonts w:hint="eastAsia"/>
        </w:rPr>
        <w:t>9</w:t>
      </w:r>
      <w:r w:rsidR="00623C63" w:rsidRPr="00623C63">
        <w:rPr>
          <w:rFonts w:hint="eastAsia"/>
        </w:rPr>
        <w:t>月</w:t>
      </w:r>
      <w:r w:rsidR="009211CA">
        <w:rPr>
          <w:rFonts w:hint="eastAsia"/>
        </w:rPr>
        <w:t>21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694"/>
        <w:gridCol w:w="1077"/>
        <w:gridCol w:w="560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731161" w:rsidP="00731161">
            <w:pPr>
              <w:pStyle w:val="biaogeleft"/>
              <w:wordWrap w:val="0"/>
            </w:pPr>
            <w:r w:rsidRPr="00731161">
              <w:rPr>
                <w:rFonts w:hint="eastAsia"/>
              </w:rPr>
              <w:t>富</w:t>
            </w:r>
            <w:proofErr w:type="gramStart"/>
            <w:r w:rsidRPr="00731161">
              <w:rPr>
                <w:rFonts w:hint="eastAsia"/>
              </w:rPr>
              <w:t>荣富乾债券</w:t>
            </w:r>
            <w:proofErr w:type="gramEnd"/>
            <w:r w:rsidRPr="00731161">
              <w:rPr>
                <w:rFonts w:hint="eastAsia"/>
              </w:rPr>
              <w:t>型证券投资基金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731161" w:rsidP="00731161">
            <w:pPr>
              <w:pStyle w:val="biaogeleft"/>
              <w:wordWrap w:val="0"/>
            </w:pPr>
            <w:r w:rsidRPr="00731161">
              <w:rPr>
                <w:rFonts w:hint="eastAsia"/>
              </w:rPr>
              <w:t>富</w:t>
            </w:r>
            <w:proofErr w:type="gramStart"/>
            <w:r w:rsidRPr="00731161">
              <w:rPr>
                <w:rFonts w:hint="eastAsia"/>
              </w:rPr>
              <w:t>荣富乾债券</w:t>
            </w:r>
            <w:proofErr w:type="gramEnd"/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731161" w:rsidP="00731161">
            <w:pPr>
              <w:pStyle w:val="biaogeleft"/>
              <w:wordWrap w:val="0"/>
            </w:pPr>
            <w:r w:rsidRPr="00493184">
              <w:t>004792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荣基金</w:t>
            </w:r>
            <w:proofErr w:type="gramEnd"/>
            <w:r>
              <w:rPr>
                <w:rFonts w:hint="eastAsia"/>
              </w:rPr>
              <w:t>管理有限公司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Pr="00731161">
              <w:rPr>
                <w:rFonts w:hint="eastAsia"/>
              </w:rPr>
              <w:t>富荣富乾债券型证券投资基金</w:t>
            </w:r>
            <w:r>
              <w:rPr>
                <w:rFonts w:hint="eastAsia"/>
              </w:rPr>
              <w:t>基金合同》、《</w:t>
            </w:r>
            <w:r w:rsidRPr="00731161">
              <w:rPr>
                <w:rFonts w:hint="eastAsia"/>
              </w:rPr>
              <w:t>富荣富乾债券型证券投资基金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31161" w:rsidRPr="00D35EE4" w:rsidTr="00731161"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暂停相关业务的起始日、</w:t>
            </w:r>
          </w:p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vAlign w:val="center"/>
            <w:hideMark/>
          </w:tcPr>
          <w:p w:rsidR="00731161" w:rsidRPr="00D35EE4" w:rsidRDefault="00731161" w:rsidP="00731161">
            <w:pPr>
              <w:widowControl/>
              <w:jc w:val="left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3771" w:type="dxa"/>
            <w:gridSpan w:val="2"/>
            <w:vAlign w:val="center"/>
            <w:hideMark/>
          </w:tcPr>
          <w:p w:rsidR="00731161" w:rsidRPr="00D35EE4" w:rsidRDefault="00731161" w:rsidP="00731161">
            <w:pPr>
              <w:widowControl/>
              <w:jc w:val="left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vAlign w:val="center"/>
            <w:hideMark/>
          </w:tcPr>
          <w:p w:rsidR="00731161" w:rsidRPr="00D35EE4" w:rsidRDefault="00731161" w:rsidP="00731161">
            <w:pPr>
              <w:widowControl/>
              <w:jc w:val="left"/>
              <w:rPr>
                <w:rFonts w:cs="Calibri"/>
                <w:kern w:val="0"/>
                <w:sz w:val="20"/>
                <w:szCs w:val="20"/>
              </w:rPr>
            </w:pP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暂停大额申购起始日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2018-09-21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  <w:rPr>
                <w:rFonts w:hint="eastAsia"/>
              </w:rPr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8D4B3C" w:rsidP="00731161">
            <w:pPr>
              <w:pStyle w:val="biaogeleft"/>
              <w:wordWrap w:val="0"/>
              <w:rPr>
                <w:rFonts w:hint="eastAsia"/>
              </w:rPr>
            </w:pPr>
            <w:r w:rsidRPr="008D4B3C">
              <w:rPr>
                <w:rFonts w:hint="eastAsia"/>
              </w:rPr>
              <w:t>暂停大额转换转入起始日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  <w:rPr>
                <w:rFonts w:hint="eastAsia"/>
              </w:rPr>
            </w:pPr>
            <w:r>
              <w:rPr>
                <w:rFonts w:hint="eastAsia"/>
              </w:rPr>
              <w:t>2018-09-21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暂停赎回起始日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暂停转换转出起始日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暂停定期定额投资起始日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限制申购金额（单位:人民币元）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E1E1B" w:rsidP="00731161">
            <w:pPr>
              <w:pStyle w:val="biaogeleft"/>
              <w:wordWrap w:val="0"/>
            </w:pPr>
            <w:r>
              <w:rPr>
                <w:rFonts w:hint="eastAsia"/>
              </w:rPr>
              <w:t>5,000,000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限制转换转入金额（单位:人民币元）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E1E1B" w:rsidP="00731161">
            <w:pPr>
              <w:pStyle w:val="biaogeleft"/>
              <w:wordWrap w:val="0"/>
            </w:pPr>
            <w:r>
              <w:rPr>
                <w:rFonts w:hint="eastAsia"/>
              </w:rPr>
              <w:t>5,000,000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暂停（大额）申购（转换转入、赎回、转换转出、定期定额投资）的原因说明</w:t>
            </w:r>
          </w:p>
        </w:tc>
        <w:tc>
          <w:tcPr>
            <w:tcW w:w="43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F27E9C">
            <w:pPr>
              <w:pStyle w:val="biaogeleft"/>
              <w:wordWrap w:val="0"/>
            </w:pPr>
            <w:r>
              <w:rPr>
                <w:rFonts w:hint="eastAsia"/>
              </w:rPr>
              <w:t>为保护</w:t>
            </w:r>
            <w:r w:rsidRPr="00731161">
              <w:rPr>
                <w:rFonts w:hint="eastAsia"/>
              </w:rPr>
              <w:t>富</w:t>
            </w:r>
            <w:proofErr w:type="gramStart"/>
            <w:r w:rsidRPr="00731161">
              <w:rPr>
                <w:rFonts w:hint="eastAsia"/>
              </w:rPr>
              <w:t>荣富乾债券</w:t>
            </w:r>
            <w:proofErr w:type="gramEnd"/>
            <w:r w:rsidR="00BE1E1B">
              <w:rPr>
                <w:rFonts w:hint="eastAsia"/>
              </w:rPr>
              <w:t>基金投资者利益，本基金管理人决定于</w:t>
            </w:r>
            <w:r>
              <w:rPr>
                <w:rFonts w:hint="eastAsia"/>
              </w:rPr>
              <w:t>2018年</w:t>
            </w:r>
            <w:r w:rsidR="00F27E9C">
              <w:rPr>
                <w:rFonts w:hint="eastAsia"/>
              </w:rPr>
              <w:t>9</w:t>
            </w:r>
            <w:r>
              <w:rPr>
                <w:rFonts w:hint="eastAsia"/>
              </w:rPr>
              <w:t>月</w:t>
            </w:r>
            <w:r w:rsidR="00F27E9C">
              <w:rPr>
                <w:rFonts w:hint="eastAsia"/>
              </w:rPr>
              <w:t>21</w:t>
            </w:r>
            <w:r>
              <w:rPr>
                <w:rFonts w:hint="eastAsia"/>
              </w:rPr>
              <w:t>日，暂停</w:t>
            </w:r>
            <w:r w:rsidR="00BE1E1B">
              <w:rPr>
                <w:rFonts w:hint="eastAsia"/>
              </w:rPr>
              <w:t>大额</w:t>
            </w:r>
            <w:r>
              <w:rPr>
                <w:rFonts w:hint="eastAsia"/>
              </w:rPr>
              <w:t>申购</w:t>
            </w:r>
            <w:r w:rsidR="00F27E9C">
              <w:rPr>
                <w:rFonts w:hint="eastAsia"/>
              </w:rPr>
              <w:t>、</w:t>
            </w:r>
            <w:r w:rsidR="008D4B3C">
              <w:rPr>
                <w:rFonts w:hint="eastAsia"/>
              </w:rPr>
              <w:t>大额</w:t>
            </w:r>
            <w:r w:rsidR="00F27E9C" w:rsidRPr="00F27E9C">
              <w:rPr>
                <w:rFonts w:hint="eastAsia"/>
              </w:rPr>
              <w:t>转换</w:t>
            </w:r>
            <w:r w:rsidR="008D4B3C">
              <w:rPr>
                <w:rFonts w:hint="eastAsia"/>
              </w:rPr>
              <w:t>转入</w:t>
            </w:r>
            <w:r w:rsidR="00F27E9C" w:rsidRPr="00F27E9C">
              <w:rPr>
                <w:rFonts w:hint="eastAsia"/>
              </w:rPr>
              <w:t>及</w:t>
            </w:r>
            <w:r w:rsidR="008D4B3C">
              <w:rPr>
                <w:rFonts w:hint="eastAsia"/>
              </w:rPr>
              <w:t>大额</w:t>
            </w:r>
            <w:r w:rsidR="00F27E9C" w:rsidRPr="00F27E9C">
              <w:rPr>
                <w:rFonts w:hint="eastAsia"/>
              </w:rPr>
              <w:t>定期定额投资业务</w:t>
            </w:r>
            <w:r>
              <w:rPr>
                <w:rFonts w:hint="eastAsia"/>
              </w:rPr>
              <w:t>。</w:t>
            </w:r>
          </w:p>
        </w:tc>
      </w:tr>
      <w:tr w:rsidR="006074B3" w:rsidRPr="00D35EE4" w:rsidTr="006074B3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4B3" w:rsidRDefault="006074B3" w:rsidP="0073116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4B3" w:rsidRPr="00B0546C" w:rsidRDefault="006074B3" w:rsidP="006074B3">
            <w:pPr>
              <w:pStyle w:val="biaogeleft"/>
              <w:wordWrap w:val="0"/>
              <w:jc w:val="both"/>
            </w:pPr>
            <w:r w:rsidRPr="00B0546C">
              <w:rPr>
                <w:rFonts w:hint="eastAsia"/>
              </w:rPr>
              <w:t>富</w:t>
            </w:r>
            <w:proofErr w:type="gramStart"/>
            <w:r w:rsidRPr="00B0546C">
              <w:rPr>
                <w:rFonts w:hint="eastAsia"/>
              </w:rPr>
              <w:t>荣富乾债券</w:t>
            </w:r>
            <w:proofErr w:type="gramEnd"/>
            <w:r w:rsidRPr="00B0546C">
              <w:rPr>
                <w:rFonts w:hint="eastAsia"/>
              </w:rPr>
              <w:t xml:space="preserve"> A</w:t>
            </w:r>
          </w:p>
        </w:tc>
        <w:tc>
          <w:tcPr>
            <w:tcW w:w="16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4B3" w:rsidRPr="00B0546C" w:rsidRDefault="006074B3" w:rsidP="006074B3">
            <w:pPr>
              <w:pStyle w:val="biaogeleft"/>
              <w:wordWrap w:val="0"/>
              <w:jc w:val="both"/>
            </w:pPr>
            <w:r w:rsidRPr="00B0546C">
              <w:rPr>
                <w:rFonts w:hint="eastAsia"/>
              </w:rPr>
              <w:t>富</w:t>
            </w:r>
            <w:proofErr w:type="gramStart"/>
            <w:r w:rsidRPr="00B0546C">
              <w:rPr>
                <w:rFonts w:hint="eastAsia"/>
              </w:rPr>
              <w:t>荣富乾债券</w:t>
            </w:r>
            <w:proofErr w:type="gramEnd"/>
            <w:r w:rsidRPr="00B0546C">
              <w:rPr>
                <w:rFonts w:hint="eastAsia"/>
              </w:rPr>
              <w:t xml:space="preserve"> C</w:t>
            </w:r>
          </w:p>
        </w:tc>
      </w:tr>
      <w:tr w:rsidR="006074B3" w:rsidRPr="00D35EE4" w:rsidTr="008D4B3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4B3" w:rsidRDefault="006074B3" w:rsidP="0073116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074B3" w:rsidRPr="00B0546C" w:rsidRDefault="006074B3" w:rsidP="006074B3">
            <w:pPr>
              <w:pStyle w:val="biaogeleft"/>
              <w:wordWrap w:val="0"/>
            </w:pPr>
            <w:r w:rsidRPr="00B0546C">
              <w:t xml:space="preserve">004792 </w:t>
            </w:r>
          </w:p>
        </w:tc>
        <w:tc>
          <w:tcPr>
            <w:tcW w:w="16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074B3" w:rsidRDefault="006074B3" w:rsidP="006074B3">
            <w:pPr>
              <w:pStyle w:val="biaogeleft"/>
              <w:wordWrap w:val="0"/>
            </w:pPr>
            <w:r w:rsidRPr="00B0546C">
              <w:t>004793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该分级基金是否暂停（大额）申购（转换转入、赎回、转换转出、定期定额投资）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6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下属分级基金的限制申购金额（单位:人民币</w:t>
            </w:r>
            <w:r>
              <w:rPr>
                <w:rFonts w:hint="eastAsia"/>
              </w:rPr>
              <w:lastRenderedPageBreak/>
              <w:t>元）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E1E1B" w:rsidP="00731161">
            <w:pPr>
              <w:pStyle w:val="biaogeleft"/>
              <w:wordWrap w:val="0"/>
            </w:pPr>
            <w:r>
              <w:rPr>
                <w:rFonts w:hint="eastAsia"/>
              </w:rPr>
              <w:lastRenderedPageBreak/>
              <w:t>5,000,000</w:t>
            </w:r>
            <w:r w:rsidR="008D4B3C">
              <w:rPr>
                <w:rFonts w:hint="eastAsia"/>
              </w:rPr>
              <w:t>.00</w:t>
            </w:r>
          </w:p>
        </w:tc>
        <w:tc>
          <w:tcPr>
            <w:tcW w:w="16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E1E1B" w:rsidP="00731161">
            <w:pPr>
              <w:pStyle w:val="biaogeleft"/>
              <w:wordWrap w:val="0"/>
            </w:pPr>
            <w:r>
              <w:rPr>
                <w:rFonts w:hint="eastAsia"/>
              </w:rPr>
              <w:t>5,000,000</w:t>
            </w:r>
            <w:r w:rsidR="008D4B3C">
              <w:rPr>
                <w:rFonts w:hint="eastAsia"/>
              </w:rPr>
              <w:t>.0</w:t>
            </w:r>
            <w:r w:rsidR="008D4B3C">
              <w:rPr>
                <w:rFonts w:hint="eastAsia"/>
              </w:rPr>
              <w:lastRenderedPageBreak/>
              <w:t>0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lastRenderedPageBreak/>
              <w:t>下属分级基金的限制转换转入金额（单位:人民币元）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E1E1B" w:rsidP="00731161">
            <w:pPr>
              <w:pStyle w:val="biaogeleft"/>
              <w:wordWrap w:val="0"/>
            </w:pPr>
            <w:r>
              <w:rPr>
                <w:rFonts w:hint="eastAsia"/>
              </w:rPr>
              <w:t>5,000,000</w:t>
            </w:r>
            <w:r w:rsidR="00F748ED">
              <w:rPr>
                <w:rFonts w:hint="eastAsia"/>
              </w:rPr>
              <w:t>.00</w:t>
            </w:r>
          </w:p>
        </w:tc>
        <w:tc>
          <w:tcPr>
            <w:tcW w:w="16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E1E1B" w:rsidP="00731161">
            <w:pPr>
              <w:pStyle w:val="biaogeleft"/>
              <w:wordWrap w:val="0"/>
            </w:pPr>
            <w:r>
              <w:rPr>
                <w:rFonts w:hint="eastAsia"/>
              </w:rPr>
              <w:t>5,000,000</w:t>
            </w:r>
            <w:r w:rsidR="00F748ED">
              <w:rPr>
                <w:rFonts w:hint="eastAsia"/>
              </w:rPr>
              <w:t>.00</w:t>
            </w:r>
          </w:p>
        </w:tc>
      </w:tr>
    </w:tbl>
    <w:p w:rsidR="006074B3" w:rsidRDefault="006074B3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6074B3" w:rsidRDefault="006074B3" w:rsidP="006074B3">
      <w:pPr>
        <w:pStyle w:val="neirong"/>
        <w:spacing w:line="360" w:lineRule="auto"/>
      </w:pPr>
      <w:r>
        <w:rPr>
          <w:rFonts w:hint="eastAsia"/>
        </w:rPr>
        <w:t> （1）</w:t>
      </w:r>
      <w:r w:rsidRPr="0095368E">
        <w:rPr>
          <w:rFonts w:hint="eastAsia"/>
        </w:rPr>
        <w:t>本基金管理人将于2018年9月2</w:t>
      </w:r>
      <w:r>
        <w:rPr>
          <w:rFonts w:hint="eastAsia"/>
        </w:rPr>
        <w:t>5</w:t>
      </w:r>
      <w:r w:rsidRPr="0095368E">
        <w:rPr>
          <w:rFonts w:hint="eastAsia"/>
        </w:rPr>
        <w:t>日起恢复办理本基金的正常申购、转</w:t>
      </w:r>
      <w:bookmarkStart w:id="0" w:name="_GoBack"/>
      <w:bookmarkEnd w:id="0"/>
      <w:r w:rsidRPr="0095368E">
        <w:rPr>
          <w:rFonts w:hint="eastAsia"/>
        </w:rPr>
        <w:t>换和定期定额投资等业务，届时将不再另行公告。</w:t>
      </w:r>
      <w:r>
        <w:rPr>
          <w:rFonts w:hint="eastAsia"/>
        </w:rPr>
        <w:br/>
        <w:t> （2）除有另行公告外，在上述业务暂停期间，本基金的赎回业务照常办理。</w:t>
      </w:r>
      <w:r>
        <w:rPr>
          <w:rFonts w:hint="eastAsia"/>
        </w:rPr>
        <w:br/>
        <w:t> （3）风险提示：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。</w:t>
      </w:r>
      <w:r>
        <w:rPr>
          <w:rFonts w:hint="eastAsia"/>
        </w:rPr>
        <w:br/>
        <w:t> （4）如有疑问，可以通过本基金管理人的网站（www.furamc.com.cn）或客户服务电话（400-685-5600）获取相关信息。</w:t>
      </w:r>
    </w:p>
    <w:p w:rsidR="006074B3" w:rsidRDefault="006074B3" w:rsidP="006074B3">
      <w:pPr>
        <w:pStyle w:val="neirong"/>
        <w:spacing w:line="360" w:lineRule="auto"/>
      </w:pPr>
    </w:p>
    <w:p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:rsidR="006074B3" w:rsidRPr="0095368E" w:rsidRDefault="006074B3" w:rsidP="006074B3">
      <w:pPr>
        <w:jc w:val="right"/>
        <w:rPr>
          <w:rFonts w:ascii="宋体" w:hAnsi="宋体" w:cs="宋体"/>
          <w:kern w:val="0"/>
          <w:sz w:val="24"/>
          <w:szCs w:val="24"/>
        </w:rPr>
      </w:pPr>
    </w:p>
    <w:p w:rsidR="006074B3" w:rsidRPr="0095368E" w:rsidRDefault="006074B3" w:rsidP="006074B3">
      <w:pPr>
        <w:jc w:val="right"/>
        <w:rPr>
          <w:rFonts w:ascii="宋体" w:hAnsi="宋体" w:cs="宋体"/>
          <w:kern w:val="0"/>
          <w:sz w:val="24"/>
          <w:szCs w:val="24"/>
        </w:rPr>
      </w:pPr>
    </w:p>
    <w:p w:rsidR="006074B3" w:rsidRPr="0095368E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2018年9月21日</w:t>
      </w:r>
    </w:p>
    <w:p w:rsidR="00A215EA" w:rsidRPr="006074B3" w:rsidRDefault="00A215EA" w:rsidP="006074B3">
      <w:pPr>
        <w:pStyle w:val="neirong"/>
        <w:spacing w:line="360" w:lineRule="auto"/>
      </w:pPr>
    </w:p>
    <w:sectPr w:rsidR="00A215EA" w:rsidRPr="006074B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B3C" w:rsidRDefault="008D4B3C" w:rsidP="00A215EA">
      <w:r>
        <w:separator/>
      </w:r>
    </w:p>
  </w:endnote>
  <w:endnote w:type="continuationSeparator" w:id="0">
    <w:p w:rsidR="008D4B3C" w:rsidRDefault="008D4B3C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Content>
      <w:p w:rsidR="008D4B3C" w:rsidRDefault="008D4B3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48ED" w:rsidRPr="00F748ED">
          <w:rPr>
            <w:noProof/>
            <w:lang w:val="zh-CN"/>
          </w:rPr>
          <w:t>1</w:t>
        </w:r>
        <w:r>
          <w:fldChar w:fldCharType="end"/>
        </w:r>
      </w:p>
    </w:sdtContent>
  </w:sdt>
  <w:p w:rsidR="008D4B3C" w:rsidRDefault="008D4B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B3C" w:rsidRDefault="008D4B3C" w:rsidP="00A215EA">
      <w:r>
        <w:separator/>
      </w:r>
    </w:p>
  </w:footnote>
  <w:footnote w:type="continuationSeparator" w:id="0">
    <w:p w:rsidR="008D4B3C" w:rsidRDefault="008D4B3C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13415"/>
    <w:rsid w:val="000330A6"/>
    <w:rsid w:val="0005025D"/>
    <w:rsid w:val="00063BE7"/>
    <w:rsid w:val="0007054B"/>
    <w:rsid w:val="00095BA9"/>
    <w:rsid w:val="000C3198"/>
    <w:rsid w:val="000C37F3"/>
    <w:rsid w:val="000C3D9A"/>
    <w:rsid w:val="000C5BB7"/>
    <w:rsid w:val="0010076E"/>
    <w:rsid w:val="0012068B"/>
    <w:rsid w:val="00157B59"/>
    <w:rsid w:val="00163ED4"/>
    <w:rsid w:val="00182DE7"/>
    <w:rsid w:val="001977C8"/>
    <w:rsid w:val="001E6E96"/>
    <w:rsid w:val="002D3CA8"/>
    <w:rsid w:val="002F234C"/>
    <w:rsid w:val="0033440B"/>
    <w:rsid w:val="00375C64"/>
    <w:rsid w:val="003A7C15"/>
    <w:rsid w:val="003C359B"/>
    <w:rsid w:val="003F69C1"/>
    <w:rsid w:val="00404C83"/>
    <w:rsid w:val="004102F9"/>
    <w:rsid w:val="00426B8A"/>
    <w:rsid w:val="00460E4E"/>
    <w:rsid w:val="00467140"/>
    <w:rsid w:val="004755F5"/>
    <w:rsid w:val="004833D2"/>
    <w:rsid w:val="00487112"/>
    <w:rsid w:val="004B0B61"/>
    <w:rsid w:val="004D0D37"/>
    <w:rsid w:val="005027B8"/>
    <w:rsid w:val="00504096"/>
    <w:rsid w:val="00523199"/>
    <w:rsid w:val="00540375"/>
    <w:rsid w:val="005442E3"/>
    <w:rsid w:val="005A31D9"/>
    <w:rsid w:val="005C7F67"/>
    <w:rsid w:val="006074B3"/>
    <w:rsid w:val="0062255A"/>
    <w:rsid w:val="00623C63"/>
    <w:rsid w:val="0063249D"/>
    <w:rsid w:val="00666EA1"/>
    <w:rsid w:val="006E4F9B"/>
    <w:rsid w:val="00731161"/>
    <w:rsid w:val="007501A2"/>
    <w:rsid w:val="00753EF4"/>
    <w:rsid w:val="007D064D"/>
    <w:rsid w:val="007E6920"/>
    <w:rsid w:val="007F0C16"/>
    <w:rsid w:val="00813820"/>
    <w:rsid w:val="00866F49"/>
    <w:rsid w:val="00873349"/>
    <w:rsid w:val="00886218"/>
    <w:rsid w:val="008D4B3C"/>
    <w:rsid w:val="009211CA"/>
    <w:rsid w:val="009305B2"/>
    <w:rsid w:val="009419BB"/>
    <w:rsid w:val="00957A7D"/>
    <w:rsid w:val="00967381"/>
    <w:rsid w:val="00973EC7"/>
    <w:rsid w:val="0099611C"/>
    <w:rsid w:val="00A169C0"/>
    <w:rsid w:val="00A17CBA"/>
    <w:rsid w:val="00A215EA"/>
    <w:rsid w:val="00A5530E"/>
    <w:rsid w:val="00AC7CB0"/>
    <w:rsid w:val="00AE4375"/>
    <w:rsid w:val="00AF3A17"/>
    <w:rsid w:val="00AF4011"/>
    <w:rsid w:val="00B56585"/>
    <w:rsid w:val="00B611BF"/>
    <w:rsid w:val="00B62C82"/>
    <w:rsid w:val="00BD1238"/>
    <w:rsid w:val="00BE1E1B"/>
    <w:rsid w:val="00BF3259"/>
    <w:rsid w:val="00BF4E58"/>
    <w:rsid w:val="00BF6051"/>
    <w:rsid w:val="00C1241A"/>
    <w:rsid w:val="00C20A48"/>
    <w:rsid w:val="00C2288A"/>
    <w:rsid w:val="00C552A6"/>
    <w:rsid w:val="00C75DDC"/>
    <w:rsid w:val="00D03E4C"/>
    <w:rsid w:val="00D169A8"/>
    <w:rsid w:val="00D21FA8"/>
    <w:rsid w:val="00D2723C"/>
    <w:rsid w:val="00D715CB"/>
    <w:rsid w:val="00D7524B"/>
    <w:rsid w:val="00DC5CC9"/>
    <w:rsid w:val="00DD3072"/>
    <w:rsid w:val="00DD46CC"/>
    <w:rsid w:val="00DD63DC"/>
    <w:rsid w:val="00DE48C9"/>
    <w:rsid w:val="00E03C1A"/>
    <w:rsid w:val="00E31EBA"/>
    <w:rsid w:val="00E623F7"/>
    <w:rsid w:val="00E76597"/>
    <w:rsid w:val="00E81545"/>
    <w:rsid w:val="00E94225"/>
    <w:rsid w:val="00E95330"/>
    <w:rsid w:val="00EB2FE2"/>
    <w:rsid w:val="00ED50F6"/>
    <w:rsid w:val="00EE7D0D"/>
    <w:rsid w:val="00F27E9C"/>
    <w:rsid w:val="00F406AB"/>
    <w:rsid w:val="00F5184B"/>
    <w:rsid w:val="00F573CE"/>
    <w:rsid w:val="00F748ED"/>
    <w:rsid w:val="00FA5BEB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156</Words>
  <Characters>891</Characters>
  <Application>Microsoft Office Word</Application>
  <DocSecurity>0</DocSecurity>
  <Lines>7</Lines>
  <Paragraphs>2</Paragraphs>
  <ScaleCrop>false</ScaleCrop>
  <Company>Microsoft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xieyanping</cp:lastModifiedBy>
  <cp:revision>6</cp:revision>
  <cp:lastPrinted>2018-02-26T02:42:00Z</cp:lastPrinted>
  <dcterms:created xsi:type="dcterms:W3CDTF">2018-09-20T09:01:00Z</dcterms:created>
  <dcterms:modified xsi:type="dcterms:W3CDTF">2018-09-20T10:38:00Z</dcterms:modified>
</cp:coreProperties>
</file>